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F3" w:rsidRDefault="00270809" w:rsidP="00954BA6">
      <w:pPr>
        <w:pStyle w:val="berschrift2"/>
        <w:rPr>
          <w:sz w:val="28"/>
        </w:rPr>
      </w:pPr>
      <w:r>
        <w:rPr>
          <w:sz w:val="28"/>
        </w:rPr>
        <w:t>AHS 5</w:t>
      </w:r>
      <w:r w:rsidR="00E33A7A">
        <w:rPr>
          <w:sz w:val="28"/>
        </w:rPr>
        <w:t xml:space="preserve">. Klasse </w:t>
      </w:r>
      <w:r w:rsidR="007D36F3">
        <w:rPr>
          <w:sz w:val="28"/>
        </w:rPr>
        <w:t xml:space="preserve">Projekt </w:t>
      </w:r>
    </w:p>
    <w:p w:rsidR="00E33A7A" w:rsidRDefault="007D36F3" w:rsidP="00954BA6">
      <w:pPr>
        <w:pStyle w:val="berschrift2"/>
        <w:rPr>
          <w:sz w:val="28"/>
        </w:rPr>
      </w:pPr>
      <w:r>
        <w:rPr>
          <w:sz w:val="28"/>
        </w:rPr>
        <w:t>„Religionswissenschaft und erste Gemeinden der Kirche“</w:t>
      </w:r>
    </w:p>
    <w:p w:rsidR="007D36F3" w:rsidRPr="007D36F3" w:rsidRDefault="007D36F3" w:rsidP="007D36F3">
      <w:pPr>
        <w:rPr>
          <w:lang w:val="de-DE"/>
        </w:rPr>
      </w:pPr>
    </w:p>
    <w:p w:rsidR="00E33A7A" w:rsidRDefault="00E33A7A" w:rsidP="00954BA6">
      <w:pPr>
        <w:pStyle w:val="berschrift2"/>
        <w:rPr>
          <w:sz w:val="28"/>
        </w:rPr>
      </w:pPr>
      <w:r>
        <w:rPr>
          <w:sz w:val="28"/>
        </w:rPr>
        <w:t>römisch-katholische Religion</w:t>
      </w:r>
      <w:r w:rsidR="00270809">
        <w:rPr>
          <w:sz w:val="28"/>
        </w:rPr>
        <w:t xml:space="preserve"> </w:t>
      </w:r>
      <w:r w:rsidR="00452189">
        <w:rPr>
          <w:sz w:val="28"/>
        </w:rPr>
        <w:t xml:space="preserve">/ </w:t>
      </w:r>
      <w:r w:rsidR="00FC789F">
        <w:rPr>
          <w:sz w:val="28"/>
        </w:rPr>
        <w:t>Schottengymnasium</w:t>
      </w:r>
    </w:p>
    <w:p w:rsidR="007D36F3" w:rsidRDefault="007D36F3" w:rsidP="007D36F3">
      <w:pPr>
        <w:rPr>
          <w:lang w:val="de-DE"/>
        </w:rPr>
      </w:pPr>
    </w:p>
    <w:p w:rsidR="007D36F3" w:rsidRDefault="007D36F3" w:rsidP="007D36F3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Geben Sie drei mögliche etymologische Ableitungen für den Begriff „Religion“ wieder.</w:t>
      </w:r>
    </w:p>
    <w:p w:rsidR="007D36F3" w:rsidRDefault="00567992" w:rsidP="007D36F3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Erläutern Sie anhand biblischer Perikopen und anderer Hinweise auf die Existenz Gottes, inwiefern der Mensch zur Gotteserkenntnis fähig ist.</w:t>
      </w:r>
    </w:p>
    <w:p w:rsidR="00567992" w:rsidRDefault="00567992" w:rsidP="007D36F3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Skizzieren Sie anhand </w:t>
      </w:r>
      <w:proofErr w:type="spellStart"/>
      <w:r>
        <w:rPr>
          <w:lang w:val="de-DE"/>
        </w:rPr>
        <w:t>Eph</w:t>
      </w:r>
      <w:proofErr w:type="spellEnd"/>
      <w:r>
        <w:rPr>
          <w:lang w:val="de-DE"/>
        </w:rPr>
        <w:t xml:space="preserve"> 3, was die Erkenntnis Gottes im Menschen bewirken kann.</w:t>
      </w:r>
    </w:p>
    <w:p w:rsidR="00567992" w:rsidRDefault="00567992" w:rsidP="00567992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Stellen Sie</w:t>
      </w:r>
      <w:r w:rsidR="002052BB">
        <w:rPr>
          <w:lang w:val="de-DE"/>
        </w:rPr>
        <w:t xml:space="preserve"> anhand der Erkenntnisse konkreter Wissenschaftler</w:t>
      </w:r>
      <w:r>
        <w:rPr>
          <w:lang w:val="de-DE"/>
        </w:rPr>
        <w:t xml:space="preserve"> dar, welche w</w:t>
      </w:r>
      <w:r w:rsidRPr="00567992">
        <w:rPr>
          <w:lang w:val="de-DE"/>
        </w:rPr>
        <w:t>eltanschaul</w:t>
      </w:r>
      <w:r>
        <w:rPr>
          <w:lang w:val="de-DE"/>
        </w:rPr>
        <w:t xml:space="preserve">iche </w:t>
      </w:r>
      <w:proofErr w:type="spellStart"/>
      <w:r>
        <w:rPr>
          <w:lang w:val="de-DE"/>
        </w:rPr>
        <w:t>Schlussfolgerungen</w:t>
      </w:r>
      <w:proofErr w:type="spellEnd"/>
      <w:r>
        <w:rPr>
          <w:lang w:val="de-DE"/>
        </w:rPr>
        <w:t xml:space="preserve"> aus </w:t>
      </w:r>
      <w:r w:rsidR="002052BB">
        <w:rPr>
          <w:lang w:val="de-DE"/>
        </w:rPr>
        <w:t>der natur</w:t>
      </w:r>
      <w:r w:rsidRPr="00567992">
        <w:rPr>
          <w:lang w:val="de-DE"/>
        </w:rPr>
        <w:t>wissenschaftlichen Forschung</w:t>
      </w:r>
      <w:r w:rsidR="002052BB">
        <w:rPr>
          <w:lang w:val="de-DE"/>
        </w:rPr>
        <w:t xml:space="preserve"> gezogen werden können</w:t>
      </w:r>
    </w:p>
    <w:p w:rsidR="002052BB" w:rsidRDefault="002052BB" w:rsidP="00567992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Nennen Sie Ereignisse aus dem Leben Abrahams, die seine Gottsuche beschreiben.</w:t>
      </w:r>
    </w:p>
    <w:p w:rsidR="002052BB" w:rsidRDefault="002052BB" w:rsidP="005C4A34">
      <w:pPr>
        <w:ind w:left="720"/>
        <w:rPr>
          <w:lang w:val="de-DE"/>
        </w:rPr>
      </w:pPr>
    </w:p>
    <w:p w:rsidR="005C4A34" w:rsidRDefault="005C4A34" w:rsidP="0002688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Fassen Sie den Inhalt der Pfingstpredigt des Hl. Petrus zusammen.</w:t>
      </w:r>
      <w:r w:rsidR="0002688E" w:rsidRPr="0002688E"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4A34" w:rsidRDefault="005C4A34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Beschreiben Sie Beweggründe des Hl. Paulus, sich zum Christentum zu bekennen.</w:t>
      </w:r>
    </w:p>
    <w:p w:rsidR="002052BB" w:rsidRDefault="002052BB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Fassen Sie die</w:t>
      </w:r>
      <w:r w:rsidRPr="002052BB">
        <w:rPr>
          <w:lang w:val="de-DE"/>
        </w:rPr>
        <w:t xml:space="preserve"> </w:t>
      </w:r>
      <w:r>
        <w:rPr>
          <w:lang w:val="de-DE"/>
        </w:rPr>
        <w:t>d</w:t>
      </w:r>
      <w:r w:rsidRPr="002052BB">
        <w:rPr>
          <w:lang w:val="de-DE"/>
        </w:rPr>
        <w:t>ie Reaktion der antiken heidnischen Welt auf die Botschaft der Kirche</w:t>
      </w:r>
      <w:r>
        <w:rPr>
          <w:lang w:val="de-DE"/>
        </w:rPr>
        <w:t xml:space="preserve"> zusammen.</w:t>
      </w:r>
    </w:p>
    <w:p w:rsidR="005C4A34" w:rsidRDefault="00D00432" w:rsidP="002052BB">
      <w:pPr>
        <w:numPr>
          <w:ilvl w:val="0"/>
          <w:numId w:val="9"/>
        </w:num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15261EC7" wp14:editId="727765FF">
            <wp:simplePos x="0" y="0"/>
            <wp:positionH relativeFrom="column">
              <wp:posOffset>3657600</wp:posOffset>
            </wp:positionH>
            <wp:positionV relativeFrom="paragraph">
              <wp:posOffset>143510</wp:posOffset>
            </wp:positionV>
            <wp:extent cx="2524125" cy="1885950"/>
            <wp:effectExtent l="171450" t="171450" r="390525" b="361950"/>
            <wp:wrapSquare wrapText="bothSides"/>
            <wp:docPr id="1" name="Bild 1" descr="E:\Pictures\Kloster\Israel Febrero 2013\Tabgha y alrededores\Tabgha mosa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Kloster\Israel Febrero 2013\Tabgha y alrededores\Tabgha mosa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34">
        <w:rPr>
          <w:lang w:val="de-DE"/>
        </w:rPr>
        <w:t xml:space="preserve">Zeigen Sie aus der Korrespondenz eines antiken römischen Kaisers, </w:t>
      </w:r>
      <w:r w:rsidR="008B2892">
        <w:rPr>
          <w:lang w:val="de-DE"/>
        </w:rPr>
        <w:t>wie die Christen von Heiden wahrgenommen wurden.</w:t>
      </w:r>
    </w:p>
    <w:p w:rsidR="002052BB" w:rsidRDefault="00D00432" w:rsidP="002052BB">
      <w:pPr>
        <w:numPr>
          <w:ilvl w:val="0"/>
          <w:numId w:val="9"/>
        </w:num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E89C4" wp14:editId="13A7DC67">
                <wp:simplePos x="0" y="0"/>
                <wp:positionH relativeFrom="column">
                  <wp:posOffset>5114925</wp:posOffset>
                </wp:positionH>
                <wp:positionV relativeFrom="paragraph">
                  <wp:posOffset>755650</wp:posOffset>
                </wp:positionV>
                <wp:extent cx="2534285" cy="635"/>
                <wp:effectExtent l="13018" t="6032" r="12382" b="12383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3428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432" w:rsidRPr="00D00432" w:rsidRDefault="00D00432" w:rsidP="00D00432">
                            <w:pPr>
                              <w:pStyle w:val="Beschriftung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D00432">
                              <w:rPr>
                                <w:b w:val="0"/>
                              </w:rPr>
                              <w:t xml:space="preserve">Bild: Mosaik in </w:t>
                            </w:r>
                            <w:proofErr w:type="spellStart"/>
                            <w:r w:rsidRPr="00D00432">
                              <w:rPr>
                                <w:b w:val="0"/>
                              </w:rPr>
                              <w:t>Tabgha</w:t>
                            </w:r>
                            <w:proofErr w:type="spellEnd"/>
                            <w:r w:rsidRPr="00D00432">
                              <w:rPr>
                                <w:b w:val="0"/>
                              </w:rPr>
                              <w:t xml:space="preserve"> am See </w:t>
                            </w:r>
                            <w:proofErr w:type="spellStart"/>
                            <w:r w:rsidRPr="00D00432">
                              <w:rPr>
                                <w:b w:val="0"/>
                              </w:rPr>
                              <w:t>Genesaret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5.Jh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2.75pt;margin-top:59.5pt;width:199.55pt;height:.0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" filled="f" stroked="f">
                <v:textbox style="mso-fit-shape-to-text:t" inset="0,0,0,0">
                  <w:txbxContent>
                    <w:p w:rsidR="00D00432" w:rsidRPr="00D00432" w:rsidRDefault="00D00432" w:rsidP="00D00432">
                      <w:pPr>
                        <w:pStyle w:val="Beschriftung"/>
                        <w:rPr>
                          <w:b w:val="0"/>
                          <w:noProof/>
                          <w:sz w:val="24"/>
                          <w:szCs w:val="24"/>
                        </w:rPr>
                      </w:pPr>
                      <w:r w:rsidRPr="00D00432">
                        <w:rPr>
                          <w:b w:val="0"/>
                        </w:rPr>
                        <w:t xml:space="preserve">Bild: Mosaik in </w:t>
                      </w:r>
                      <w:proofErr w:type="spellStart"/>
                      <w:r w:rsidRPr="00D00432">
                        <w:rPr>
                          <w:b w:val="0"/>
                        </w:rPr>
                        <w:t>Tabgha</w:t>
                      </w:r>
                      <w:proofErr w:type="spellEnd"/>
                      <w:r w:rsidRPr="00D00432">
                        <w:rPr>
                          <w:b w:val="0"/>
                        </w:rPr>
                        <w:t xml:space="preserve"> am See </w:t>
                      </w:r>
                      <w:proofErr w:type="spellStart"/>
                      <w:r w:rsidRPr="00D00432">
                        <w:rPr>
                          <w:b w:val="0"/>
                        </w:rPr>
                        <w:t>Genesaret</w:t>
                      </w:r>
                      <w:proofErr w:type="spellEnd"/>
                      <w:r>
                        <w:rPr>
                          <w:b w:val="0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</w:rPr>
                        <w:t>5.Jh</w:t>
                      </w:r>
                      <w:proofErr w:type="spellEnd"/>
                      <w:r>
                        <w:rPr>
                          <w:b w:val="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892">
        <w:rPr>
          <w:lang w:val="de-DE"/>
        </w:rPr>
        <w:t xml:space="preserve">Nennen Sie zwei Beispiele für die </w:t>
      </w:r>
      <w:r w:rsidR="002052BB" w:rsidRPr="002052BB">
        <w:rPr>
          <w:lang w:val="de-DE"/>
        </w:rPr>
        <w:t>Christenverfolgung im Römischen Reich</w:t>
      </w:r>
      <w:r w:rsidR="008B2892">
        <w:rPr>
          <w:lang w:val="de-DE"/>
        </w:rPr>
        <w:t xml:space="preserve">. Beschreiben Sie das Ausmaß und die </w:t>
      </w:r>
      <w:r w:rsidR="002052BB" w:rsidRPr="002052BB">
        <w:rPr>
          <w:lang w:val="de-DE"/>
        </w:rPr>
        <w:t>Gründe</w:t>
      </w:r>
      <w:r w:rsidR="008B2892">
        <w:rPr>
          <w:lang w:val="de-DE"/>
        </w:rPr>
        <w:t xml:space="preserve"> für die Verfolgung.</w:t>
      </w:r>
    </w:p>
    <w:p w:rsidR="002052BB" w:rsidRDefault="008B2892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Benennen Sie das Ende der Christenverfolgungen im Römischen Reich und Auswirkungen auf das Leben der christlichen Gemeinden.</w:t>
      </w:r>
    </w:p>
    <w:p w:rsidR="002052BB" w:rsidRDefault="008B2892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Beschreiben Sie anhand einer biblischen Perikope den Gemeinschaftssinn der ersten Christen im Gegensatz zu einer anderen gesellschaftlichen Theorie.</w:t>
      </w:r>
    </w:p>
    <w:p w:rsidR="002052BB" w:rsidRDefault="008B2892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Skizzieren Sie Beweggründe in der Antike zur Taufe in der Kirche.</w:t>
      </w:r>
    </w:p>
    <w:p w:rsidR="008B2892" w:rsidRDefault="008B2892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Fassen Sie die Reaktion der Juden auf das Evangelium von Christus zusammen und erwähnen Sie die Position </w:t>
      </w:r>
      <w:proofErr w:type="spellStart"/>
      <w:r>
        <w:rPr>
          <w:lang w:val="de-DE"/>
        </w:rPr>
        <w:t>Gamaliels</w:t>
      </w:r>
      <w:proofErr w:type="spellEnd"/>
      <w:r>
        <w:rPr>
          <w:lang w:val="de-DE"/>
        </w:rPr>
        <w:t>.</w:t>
      </w:r>
    </w:p>
    <w:p w:rsidR="008B2892" w:rsidRDefault="008B2892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Nennen Sie die ersten Märtyrer und beschreibe Sie ihr geschichtliches Umfeld.</w:t>
      </w:r>
    </w:p>
    <w:p w:rsidR="008B2892" w:rsidRDefault="0002688E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Zählen Sie drei biblische Begründungen für die Missionstätigkeit der Christen auf.</w:t>
      </w:r>
    </w:p>
    <w:p w:rsidR="0002688E" w:rsidRDefault="0002688E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Skizzieren Sie den geistlichen Werdegang des Hl. Paulus zum christlichen Missionar.</w:t>
      </w:r>
    </w:p>
    <w:p w:rsidR="0002688E" w:rsidRDefault="0002688E" w:rsidP="002052BB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Beschreiben Sie, wie der Hl. Petrus zur Heidenmission fand und wie die Aufnahme von Heiden innerkirchlich behandelt wurde.</w:t>
      </w:r>
    </w:p>
    <w:p w:rsidR="0002688E" w:rsidRDefault="0002688E" w:rsidP="0002688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Benennen Sie </w:t>
      </w:r>
      <w:r w:rsidRPr="0002688E">
        <w:rPr>
          <w:lang w:val="de-DE"/>
        </w:rPr>
        <w:t>älteste Zeugnisse von Christus und Christen</w:t>
      </w:r>
      <w:r>
        <w:rPr>
          <w:lang w:val="de-DE"/>
        </w:rPr>
        <w:t xml:space="preserve"> in Architektur und Literatur.</w:t>
      </w:r>
    </w:p>
    <w:p w:rsidR="0002688E" w:rsidRDefault="0002688E" w:rsidP="0002688E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Beschreiben Sie die Geographie des Hl. Landes in Bezug auf biblische Ereignisse.</w:t>
      </w:r>
    </w:p>
    <w:p w:rsidR="0002688E" w:rsidRDefault="0002688E" w:rsidP="0002688E">
      <w:pPr>
        <w:ind w:left="720"/>
        <w:rPr>
          <w:lang w:val="de-DE"/>
        </w:rPr>
      </w:pPr>
    </w:p>
    <w:p w:rsidR="0002688E" w:rsidRPr="007D36F3" w:rsidRDefault="0002688E" w:rsidP="0002688E">
      <w:pPr>
        <w:ind w:left="720"/>
        <w:rPr>
          <w:lang w:val="de-DE"/>
        </w:rPr>
      </w:pPr>
      <w:bookmarkStart w:id="0" w:name="_GoBack"/>
      <w:bookmarkEnd w:id="0"/>
    </w:p>
    <w:sectPr w:rsidR="0002688E" w:rsidRPr="007D36F3" w:rsidSect="00FC789F">
      <w:pgSz w:w="11906" w:h="16838"/>
      <w:pgMar w:top="1079" w:right="1417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88" w:rsidRDefault="007E1F88">
      <w:r>
        <w:separator/>
      </w:r>
    </w:p>
  </w:endnote>
  <w:endnote w:type="continuationSeparator" w:id="0">
    <w:p w:rsidR="007E1F88" w:rsidRDefault="007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88" w:rsidRDefault="007E1F88">
      <w:r>
        <w:separator/>
      </w:r>
    </w:p>
  </w:footnote>
  <w:footnote w:type="continuationSeparator" w:id="0">
    <w:p w:rsidR="007E1F88" w:rsidRDefault="007E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60"/>
    <w:multiLevelType w:val="hybridMultilevel"/>
    <w:tmpl w:val="80B2BB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C49DB"/>
    <w:multiLevelType w:val="hybridMultilevel"/>
    <w:tmpl w:val="80B2BB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F4ECC"/>
    <w:multiLevelType w:val="hybridMultilevel"/>
    <w:tmpl w:val="38A68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3FF1"/>
    <w:multiLevelType w:val="multilevel"/>
    <w:tmpl w:val="38A6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8588E"/>
    <w:multiLevelType w:val="hybridMultilevel"/>
    <w:tmpl w:val="2AC674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6889"/>
    <w:multiLevelType w:val="hybridMultilevel"/>
    <w:tmpl w:val="345069FC"/>
    <w:lvl w:ilvl="0" w:tplc="6A70E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72919"/>
    <w:multiLevelType w:val="hybridMultilevel"/>
    <w:tmpl w:val="D52C94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E"/>
    <w:rsid w:val="0002688E"/>
    <w:rsid w:val="000B1B5C"/>
    <w:rsid w:val="000E09A8"/>
    <w:rsid w:val="00166D48"/>
    <w:rsid w:val="001E5F37"/>
    <w:rsid w:val="002052BB"/>
    <w:rsid w:val="00240777"/>
    <w:rsid w:val="00270809"/>
    <w:rsid w:val="0027606D"/>
    <w:rsid w:val="002E5096"/>
    <w:rsid w:val="00337BB0"/>
    <w:rsid w:val="003474F0"/>
    <w:rsid w:val="00383CB5"/>
    <w:rsid w:val="00384DE7"/>
    <w:rsid w:val="003F6427"/>
    <w:rsid w:val="004462AE"/>
    <w:rsid w:val="00452189"/>
    <w:rsid w:val="004C04A2"/>
    <w:rsid w:val="00551788"/>
    <w:rsid w:val="005640CA"/>
    <w:rsid w:val="00567992"/>
    <w:rsid w:val="00587E24"/>
    <w:rsid w:val="005C4A34"/>
    <w:rsid w:val="006F643D"/>
    <w:rsid w:val="00711B39"/>
    <w:rsid w:val="0077021B"/>
    <w:rsid w:val="007B052B"/>
    <w:rsid w:val="007D36F3"/>
    <w:rsid w:val="007E1F88"/>
    <w:rsid w:val="008478D1"/>
    <w:rsid w:val="0088550C"/>
    <w:rsid w:val="008B2892"/>
    <w:rsid w:val="00954BA6"/>
    <w:rsid w:val="00981A5F"/>
    <w:rsid w:val="009C395E"/>
    <w:rsid w:val="009E08C8"/>
    <w:rsid w:val="00A03D59"/>
    <w:rsid w:val="00A6445C"/>
    <w:rsid w:val="00A952F7"/>
    <w:rsid w:val="00AD294F"/>
    <w:rsid w:val="00B150FC"/>
    <w:rsid w:val="00B90BFF"/>
    <w:rsid w:val="00BB39E2"/>
    <w:rsid w:val="00BE7FD4"/>
    <w:rsid w:val="00C30D6D"/>
    <w:rsid w:val="00CC2582"/>
    <w:rsid w:val="00D00432"/>
    <w:rsid w:val="00D36A6E"/>
    <w:rsid w:val="00D73ED7"/>
    <w:rsid w:val="00E33A7A"/>
    <w:rsid w:val="00ED5359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360"/>
      <w:outlineLvl w:val="1"/>
    </w:pPr>
    <w:rPr>
      <w:b/>
      <w:bCs/>
      <w:smallCap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D73ED7"/>
    <w:rPr>
      <w:b/>
      <w:bCs/>
      <w:sz w:val="20"/>
      <w:szCs w:val="20"/>
    </w:rPr>
  </w:style>
  <w:style w:type="paragraph" w:styleId="Kopfzeile">
    <w:name w:val="header"/>
    <w:basedOn w:val="Standard"/>
    <w:rsid w:val="00FC78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789F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A6445C"/>
    <w:rPr>
      <w:b/>
      <w:bCs/>
      <w:smallCap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83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3CB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04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360"/>
      <w:outlineLvl w:val="1"/>
    </w:pPr>
    <w:rPr>
      <w:b/>
      <w:bCs/>
      <w:smallCap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D73ED7"/>
    <w:rPr>
      <w:b/>
      <w:bCs/>
      <w:sz w:val="20"/>
      <w:szCs w:val="20"/>
    </w:rPr>
  </w:style>
  <w:style w:type="paragraph" w:styleId="Kopfzeile">
    <w:name w:val="header"/>
    <w:basedOn w:val="Standard"/>
    <w:rsid w:val="00FC78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789F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A6445C"/>
    <w:rPr>
      <w:b/>
      <w:bCs/>
      <w:smallCap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83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3CB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04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7889-0AD2-4E18-BFA9-506EBAA4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AHS 1</vt:lpstr>
    </vt:vector>
  </TitlesOfParts>
  <Company/>
  <LinksUpToDate>false</LinksUpToDate>
  <CharactersWithSpaces>2174</CharactersWithSpaces>
  <SharedDoc>false</SharedDoc>
  <HLinks>
    <vt:vector size="6" baseType="variant">
      <vt:variant>
        <vt:i4>8060939</vt:i4>
      </vt:variant>
      <vt:variant>
        <vt:i4>-1</vt:i4>
      </vt:variant>
      <vt:variant>
        <vt:i4>1040</vt:i4>
      </vt:variant>
      <vt:variant>
        <vt:i4>1</vt:i4>
      </vt:variant>
      <vt:variant>
        <vt:lpwstr>http://www.historisches-franken.de/Kreuzsymbol/62kaiser_kreuz.jpg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 1</dc:title>
  <dc:creator>P. Sebastian Hacker OSB</dc:creator>
  <cp:lastModifiedBy> </cp:lastModifiedBy>
  <cp:revision>2</cp:revision>
  <cp:lastPrinted>2018-02-08T20:28:00Z</cp:lastPrinted>
  <dcterms:created xsi:type="dcterms:W3CDTF">2018-02-08T20:30:00Z</dcterms:created>
  <dcterms:modified xsi:type="dcterms:W3CDTF">2018-02-08T20:30:00Z</dcterms:modified>
</cp:coreProperties>
</file>